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5" w:rsidRPr="00015A45" w:rsidRDefault="00015A45" w:rsidP="00015A45">
      <w:pPr>
        <w:shd w:val="clear" w:color="auto" w:fill="FAFAFA"/>
        <w:spacing w:after="150" w:line="240" w:lineRule="auto"/>
        <w:jc w:val="center"/>
        <w:rPr>
          <w:rFonts w:ascii="Verdana" w:eastAsia="Times New Roman" w:hAnsi="Verdana" w:cs="Times New Roman"/>
          <w:color w:val="5A5A5A"/>
          <w:sz w:val="24"/>
          <w:szCs w:val="24"/>
          <w:lang w:eastAsia="ru-RU"/>
        </w:rPr>
      </w:pPr>
      <w:r w:rsidRPr="00015A45">
        <w:rPr>
          <w:rFonts w:ascii="Verdana" w:eastAsia="Times New Roman" w:hAnsi="Verdana" w:cs="Times New Roman"/>
          <w:b/>
          <w:bCs/>
          <w:color w:val="5A5A5A"/>
          <w:sz w:val="36"/>
          <w:szCs w:val="36"/>
          <w:lang w:eastAsia="ru-RU"/>
        </w:rPr>
        <w:t>М</w:t>
      </w:r>
      <w:bookmarkStart w:id="0" w:name="_GoBack"/>
      <w:bookmarkEnd w:id="0"/>
      <w:r w:rsidRPr="00015A45">
        <w:rPr>
          <w:rFonts w:ascii="Verdana" w:eastAsia="Times New Roman" w:hAnsi="Verdana" w:cs="Times New Roman"/>
          <w:b/>
          <w:bCs/>
          <w:color w:val="5A5A5A"/>
          <w:sz w:val="36"/>
          <w:szCs w:val="36"/>
          <w:lang w:eastAsia="ru-RU"/>
        </w:rPr>
        <w:t>етодические рекомендации</w:t>
      </w:r>
    </w:p>
    <w:p w:rsidR="00015A45" w:rsidRPr="00015A45" w:rsidRDefault="00015A45" w:rsidP="00015A45">
      <w:pPr>
        <w:shd w:val="clear" w:color="auto" w:fill="FAFAFA"/>
        <w:spacing w:after="150" w:line="240" w:lineRule="auto"/>
        <w:jc w:val="center"/>
        <w:rPr>
          <w:rFonts w:ascii="Verdana" w:eastAsia="Times New Roman" w:hAnsi="Verdana" w:cs="Times New Roman"/>
          <w:color w:val="5A5A5A"/>
          <w:sz w:val="24"/>
          <w:szCs w:val="24"/>
          <w:lang w:eastAsia="ru-RU"/>
        </w:rPr>
      </w:pPr>
      <w:r w:rsidRPr="00015A45">
        <w:rPr>
          <w:rFonts w:ascii="Verdana" w:eastAsia="Times New Roman" w:hAnsi="Verdana" w:cs="Times New Roman"/>
          <w:b/>
          <w:bCs/>
          <w:color w:val="5A5A5A"/>
          <w:sz w:val="36"/>
          <w:szCs w:val="36"/>
          <w:lang w:eastAsia="ru-RU"/>
        </w:rPr>
        <w:t>«Как подготовить и провести открытое занятие»</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Открытое учебное занятие и мероприятие – одна из важных форм методической работы преподавателя, действенная форма распространения передового педагогического опыта, является важным элементом учебно – воспитательного процесса.</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В образовательной практике иногда не различают открытые и обычные занятия, не представляют особенностей их подготовки и проведения.</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Открытое учебное занятие в отличие от обычного – специально подготовленная форма организации методической работы, в то же время на таких занятиях протекает реальный учебный процесс.</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Для проведения открытого занятия может использоваться любой вид учебных занятий.</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color w:val="5A5A5A"/>
          <w:sz w:val="28"/>
          <w:szCs w:val="28"/>
          <w:lang w:eastAsia="ru-RU"/>
        </w:rPr>
        <w:t>Модели открытых учебных занятий.</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color w:val="5A5A5A"/>
          <w:sz w:val="28"/>
          <w:szCs w:val="28"/>
          <w:lang w:eastAsia="ru-RU"/>
        </w:rPr>
        <w:t>1. </w:t>
      </w:r>
      <w:r w:rsidRPr="00015A45">
        <w:rPr>
          <w:rFonts w:ascii="Times New Roman" w:eastAsia="Times New Roman" w:hAnsi="Times New Roman" w:cs="Times New Roman"/>
          <w:b/>
          <w:bCs/>
          <w:i/>
          <w:iCs/>
          <w:color w:val="5A5A5A"/>
          <w:sz w:val="28"/>
          <w:szCs w:val="28"/>
          <w:lang w:eastAsia="ru-RU"/>
        </w:rPr>
        <w:t>Открытое занятие для коллег</w:t>
      </w:r>
      <w:r w:rsidRPr="00015A45">
        <w:rPr>
          <w:rFonts w:ascii="Times New Roman" w:eastAsia="Times New Roman" w:hAnsi="Times New Roman" w:cs="Times New Roman"/>
          <w:b/>
          <w:bCs/>
          <w:color w:val="5A5A5A"/>
          <w:sz w:val="28"/>
          <w:szCs w:val="28"/>
          <w:lang w:eastAsia="ru-RU"/>
        </w:rPr>
        <w:t>.</w:t>
      </w:r>
      <w:r w:rsidRPr="00015A45">
        <w:rPr>
          <w:rFonts w:ascii="Times New Roman" w:eastAsia="Times New Roman" w:hAnsi="Times New Roman" w:cs="Times New Roman"/>
          <w:color w:val="5A5A5A"/>
          <w:sz w:val="28"/>
          <w:szCs w:val="28"/>
          <w:lang w:eastAsia="ru-RU"/>
        </w:rPr>
        <w:t> Здесь возможна демонстрация классического занятия в рамках учебы молодых преподавателей или демонстрация коллегам своего опыта по применению новых педагогических технологий, методов обучения.</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color w:val="5A5A5A"/>
          <w:sz w:val="28"/>
          <w:szCs w:val="28"/>
          <w:lang w:eastAsia="ru-RU"/>
        </w:rPr>
        <w:t>2. </w:t>
      </w:r>
      <w:r w:rsidRPr="00015A45">
        <w:rPr>
          <w:rFonts w:ascii="Times New Roman" w:eastAsia="Times New Roman" w:hAnsi="Times New Roman" w:cs="Times New Roman"/>
          <w:b/>
          <w:bCs/>
          <w:i/>
          <w:iCs/>
          <w:color w:val="5A5A5A"/>
          <w:sz w:val="28"/>
          <w:szCs w:val="28"/>
          <w:lang w:eastAsia="ru-RU"/>
        </w:rPr>
        <w:t>Открытое занятие преподавателя-новатора</w:t>
      </w:r>
      <w:r w:rsidRPr="00015A45">
        <w:rPr>
          <w:rFonts w:ascii="Times New Roman" w:eastAsia="Times New Roman" w:hAnsi="Times New Roman" w:cs="Times New Roman"/>
          <w:color w:val="5A5A5A"/>
          <w:sz w:val="28"/>
          <w:szCs w:val="28"/>
          <w:lang w:eastAsia="ru-RU"/>
        </w:rPr>
        <w:t> с целью демонстрации возможностей овладения инновационной деятельностью.</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color w:val="5A5A5A"/>
          <w:sz w:val="28"/>
          <w:szCs w:val="28"/>
          <w:lang w:eastAsia="ru-RU"/>
        </w:rPr>
        <w:t>3. </w:t>
      </w:r>
      <w:r w:rsidRPr="00015A45">
        <w:rPr>
          <w:rFonts w:ascii="Times New Roman" w:eastAsia="Times New Roman" w:hAnsi="Times New Roman" w:cs="Times New Roman"/>
          <w:b/>
          <w:bCs/>
          <w:i/>
          <w:iCs/>
          <w:color w:val="5A5A5A"/>
          <w:sz w:val="28"/>
          <w:szCs w:val="28"/>
          <w:lang w:eastAsia="ru-RU"/>
        </w:rPr>
        <w:t>Открытое занятие в присутствии администрации и экспертов</w:t>
      </w:r>
      <w:r w:rsidRPr="00015A45">
        <w:rPr>
          <w:rFonts w:ascii="Times New Roman" w:eastAsia="Times New Roman" w:hAnsi="Times New Roman" w:cs="Times New Roman"/>
          <w:color w:val="5A5A5A"/>
          <w:sz w:val="28"/>
          <w:szCs w:val="28"/>
          <w:lang w:eastAsia="ru-RU"/>
        </w:rPr>
        <w:t> с целью аттестации на более высокую квалификационную категорию.</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color w:val="5A5A5A"/>
          <w:sz w:val="28"/>
          <w:szCs w:val="28"/>
          <w:lang w:eastAsia="ru-RU"/>
        </w:rPr>
        <w:t>4. </w:t>
      </w:r>
      <w:r w:rsidRPr="00015A45">
        <w:rPr>
          <w:rFonts w:ascii="Times New Roman" w:eastAsia="Times New Roman" w:hAnsi="Times New Roman" w:cs="Times New Roman"/>
          <w:b/>
          <w:bCs/>
          <w:i/>
          <w:iCs/>
          <w:color w:val="5A5A5A"/>
          <w:sz w:val="28"/>
          <w:szCs w:val="28"/>
          <w:lang w:eastAsia="ru-RU"/>
        </w:rPr>
        <w:t>Открытое занятие на конкурсе «Учитель года»</w:t>
      </w:r>
      <w:r w:rsidRPr="00015A45">
        <w:rPr>
          <w:rFonts w:ascii="Times New Roman" w:eastAsia="Times New Roman" w:hAnsi="Times New Roman" w:cs="Times New Roman"/>
          <w:color w:val="5A5A5A"/>
          <w:sz w:val="28"/>
          <w:szCs w:val="28"/>
          <w:lang w:eastAsia="ru-RU"/>
        </w:rPr>
        <w:t xml:space="preserve"> на </w:t>
      </w:r>
      <w:r w:rsidR="00170A41" w:rsidRPr="006C092C">
        <w:rPr>
          <w:rFonts w:ascii="Times New Roman" w:eastAsia="Times New Roman" w:hAnsi="Times New Roman" w:cs="Times New Roman"/>
          <w:color w:val="5A5A5A"/>
          <w:sz w:val="28"/>
          <w:szCs w:val="28"/>
          <w:lang w:eastAsia="ru-RU"/>
        </w:rPr>
        <w:t>областном</w:t>
      </w:r>
      <w:r w:rsidRPr="00015A45">
        <w:rPr>
          <w:rFonts w:ascii="Times New Roman" w:eastAsia="Times New Roman" w:hAnsi="Times New Roman" w:cs="Times New Roman"/>
          <w:color w:val="5A5A5A"/>
          <w:sz w:val="28"/>
          <w:szCs w:val="28"/>
          <w:lang w:eastAsia="ru-RU"/>
        </w:rPr>
        <w:t xml:space="preserve"> или </w:t>
      </w:r>
      <w:r w:rsidR="00170A41" w:rsidRPr="006C092C">
        <w:rPr>
          <w:rFonts w:ascii="Times New Roman" w:eastAsia="Times New Roman" w:hAnsi="Times New Roman" w:cs="Times New Roman"/>
          <w:color w:val="5A5A5A"/>
          <w:sz w:val="28"/>
          <w:szCs w:val="28"/>
          <w:lang w:eastAsia="ru-RU"/>
        </w:rPr>
        <w:t>республиканском</w:t>
      </w:r>
      <w:r w:rsidRPr="00015A45">
        <w:rPr>
          <w:rFonts w:ascii="Times New Roman" w:eastAsia="Times New Roman" w:hAnsi="Times New Roman" w:cs="Times New Roman"/>
          <w:color w:val="5A5A5A"/>
          <w:sz w:val="28"/>
          <w:szCs w:val="28"/>
          <w:lang w:eastAsia="ru-RU"/>
        </w:rPr>
        <w:t xml:space="preserve"> уровне.</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u w:val="single"/>
          <w:lang w:eastAsia="ru-RU"/>
        </w:rPr>
        <w:t>К подготовке и проведению открытых учебных занятий предъявляется ряд требований</w:t>
      </w:r>
      <w:r w:rsidR="00A72EF7" w:rsidRPr="006C092C">
        <w:rPr>
          <w:rFonts w:ascii="Times New Roman" w:eastAsia="Times New Roman" w:hAnsi="Times New Roman" w:cs="Times New Roman"/>
          <w:b/>
          <w:bCs/>
          <w:i/>
          <w:iCs/>
          <w:color w:val="5A5A5A"/>
          <w:sz w:val="28"/>
          <w:szCs w:val="28"/>
          <w:u w:val="single"/>
          <w:lang w:eastAsia="ru-RU"/>
        </w:rPr>
        <w:t>:</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Выбор темы открытого занятия</w:t>
      </w:r>
      <w:r w:rsidRPr="00015A45">
        <w:rPr>
          <w:rFonts w:ascii="Times New Roman" w:eastAsia="Times New Roman" w:hAnsi="Times New Roman" w:cs="Times New Roman"/>
          <w:color w:val="5A5A5A"/>
          <w:sz w:val="28"/>
          <w:szCs w:val="28"/>
          <w:lang w:eastAsia="ru-RU"/>
        </w:rPr>
        <w:t> предоставляется преподавателю с учетом анализа материала на котором он сможет лучше показать применяемые методические приемы и методы, организацию учебной деятельности студентов на разных этапах занятия. Тем не менее рекомендуется отдать преимущество более сложным темам программы, темам недостаточно освещенным в учебно – информационной литературе или темам, требующим особых методик для успешного освоения.</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Открытое занятие должно</w:t>
      </w:r>
      <w:r w:rsidRPr="00015A45">
        <w:rPr>
          <w:rFonts w:ascii="Times New Roman" w:eastAsia="Times New Roman" w:hAnsi="Times New Roman" w:cs="Times New Roman"/>
          <w:b/>
          <w:bCs/>
          <w:i/>
          <w:iCs/>
          <w:color w:val="5A5A5A"/>
          <w:sz w:val="28"/>
          <w:szCs w:val="28"/>
          <w:lang w:eastAsia="ru-RU"/>
        </w:rPr>
        <w:t> иметь методическую цель, </w:t>
      </w:r>
      <w:r w:rsidRPr="00015A45">
        <w:rPr>
          <w:rFonts w:ascii="Times New Roman" w:eastAsia="Times New Roman" w:hAnsi="Times New Roman" w:cs="Times New Roman"/>
          <w:color w:val="5A5A5A"/>
          <w:sz w:val="28"/>
          <w:szCs w:val="28"/>
          <w:lang w:eastAsia="ru-RU"/>
        </w:rPr>
        <w:t xml:space="preserve">в которой отражается то, что преподаватель хочет показать посещающим </w:t>
      </w:r>
      <w:r w:rsidR="00A72EF7" w:rsidRPr="006C092C">
        <w:rPr>
          <w:rFonts w:ascii="Times New Roman" w:eastAsia="Times New Roman" w:hAnsi="Times New Roman" w:cs="Times New Roman"/>
          <w:color w:val="5A5A5A"/>
          <w:sz w:val="28"/>
          <w:szCs w:val="28"/>
          <w:lang w:eastAsia="ru-RU"/>
        </w:rPr>
        <w:t>учебное занятие</w:t>
      </w:r>
      <w:r w:rsidRPr="00015A45">
        <w:rPr>
          <w:rFonts w:ascii="Times New Roman" w:eastAsia="Times New Roman" w:hAnsi="Times New Roman" w:cs="Times New Roman"/>
          <w:color w:val="5A5A5A"/>
          <w:sz w:val="28"/>
          <w:szCs w:val="28"/>
          <w:lang w:eastAsia="ru-RU"/>
        </w:rPr>
        <w:t xml:space="preserve">. Формулировки методической цели многообразны. Например: «Ознакомление педагогов с методикой развития у </w:t>
      </w:r>
      <w:r w:rsidR="00A72EF7"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xml:space="preserve"> навыков решения проблемных задач» или «Показать посещающим методику организации учебной деятельности в малых группах» и т.д.</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Открытые занятия проводят опытные, творчески</w:t>
      </w:r>
      <w:r w:rsidRPr="00015A45">
        <w:rPr>
          <w:rFonts w:ascii="Times New Roman" w:eastAsia="Times New Roman" w:hAnsi="Times New Roman" w:cs="Times New Roman"/>
          <w:color w:val="5A5A5A"/>
          <w:sz w:val="28"/>
          <w:szCs w:val="28"/>
          <w:lang w:eastAsia="ru-RU"/>
        </w:rPr>
        <w:t> работающие преподаватели, имеющие высокий уровень методической подготовки, и обеспечивающие высокую эффективность учебно-воспитательного процесса. У</w:t>
      </w:r>
      <w:r w:rsidR="009B083E" w:rsidRPr="006C092C">
        <w:rPr>
          <w:rFonts w:ascii="Times New Roman" w:eastAsia="Times New Roman" w:hAnsi="Times New Roman" w:cs="Times New Roman"/>
          <w:color w:val="5A5A5A"/>
          <w:sz w:val="28"/>
          <w:szCs w:val="28"/>
          <w:lang w:eastAsia="ru-RU"/>
        </w:rPr>
        <w:t>чебное занятие</w:t>
      </w:r>
      <w:r w:rsidRPr="00015A45">
        <w:rPr>
          <w:rFonts w:ascii="Times New Roman" w:eastAsia="Times New Roman" w:hAnsi="Times New Roman" w:cs="Times New Roman"/>
          <w:color w:val="5A5A5A"/>
          <w:sz w:val="28"/>
          <w:szCs w:val="28"/>
          <w:lang w:eastAsia="ru-RU"/>
        </w:rPr>
        <w:t xml:space="preserve"> преподавателя, работающего по старому, не может быть источником инновационного опыта.</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lastRenderedPageBreak/>
        <w:t>К проведению открытых учебных занятий </w:t>
      </w:r>
      <w:r w:rsidRPr="00015A45">
        <w:rPr>
          <w:rFonts w:ascii="Times New Roman" w:eastAsia="Times New Roman" w:hAnsi="Times New Roman" w:cs="Times New Roman"/>
          <w:b/>
          <w:bCs/>
          <w:i/>
          <w:iCs/>
          <w:color w:val="5A5A5A"/>
          <w:sz w:val="28"/>
          <w:szCs w:val="28"/>
          <w:lang w:eastAsia="ru-RU"/>
        </w:rPr>
        <w:t>могут привлекаться и начинающие преподаватели,</w:t>
      </w:r>
      <w:r w:rsidRPr="00015A45">
        <w:rPr>
          <w:rFonts w:ascii="Times New Roman" w:eastAsia="Times New Roman" w:hAnsi="Times New Roman" w:cs="Times New Roman"/>
          <w:color w:val="5A5A5A"/>
          <w:sz w:val="28"/>
          <w:szCs w:val="28"/>
          <w:lang w:eastAsia="ru-RU"/>
        </w:rPr>
        <w:t> в качестве творческого отчета и, особенно, если у них есть интересные методические находки.</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Открытые занятия посвящаются только актуальным проблемам методической науки.</w:t>
      </w:r>
      <w:r w:rsidRPr="00015A45">
        <w:rPr>
          <w:rFonts w:ascii="Times New Roman" w:eastAsia="Times New Roman" w:hAnsi="Times New Roman" w:cs="Times New Roman"/>
          <w:color w:val="5A5A5A"/>
          <w:sz w:val="28"/>
          <w:szCs w:val="28"/>
          <w:lang w:eastAsia="ru-RU"/>
        </w:rPr>
        <w:t xml:space="preserve"> Показ </w:t>
      </w:r>
      <w:r w:rsidR="00194248" w:rsidRPr="00015A45">
        <w:rPr>
          <w:rFonts w:ascii="Times New Roman" w:eastAsia="Times New Roman" w:hAnsi="Times New Roman" w:cs="Times New Roman"/>
          <w:color w:val="5A5A5A"/>
          <w:sz w:val="28"/>
          <w:szCs w:val="28"/>
          <w:lang w:eastAsia="ru-RU"/>
        </w:rPr>
        <w:t>учебных занятий</w:t>
      </w:r>
      <w:r w:rsidRPr="00015A45">
        <w:rPr>
          <w:rFonts w:ascii="Times New Roman" w:eastAsia="Times New Roman" w:hAnsi="Times New Roman" w:cs="Times New Roman"/>
          <w:color w:val="5A5A5A"/>
          <w:sz w:val="28"/>
          <w:szCs w:val="28"/>
          <w:lang w:eastAsia="ru-RU"/>
        </w:rPr>
        <w:t>, в которых реализуется широко распространенная на практике методика, не способствует</w:t>
      </w:r>
      <w:r w:rsidR="00194248" w:rsidRPr="006C092C">
        <w:rPr>
          <w:rFonts w:ascii="Times New Roman" w:eastAsia="Times New Roman" w:hAnsi="Times New Roman" w:cs="Times New Roman"/>
          <w:color w:val="5A5A5A"/>
          <w:sz w:val="28"/>
          <w:szCs w:val="28"/>
          <w:lang w:eastAsia="ru-RU"/>
        </w:rPr>
        <w:t xml:space="preserve"> </w:t>
      </w:r>
      <w:r w:rsidRPr="00015A45">
        <w:rPr>
          <w:rFonts w:ascii="Times New Roman" w:eastAsia="Times New Roman" w:hAnsi="Times New Roman" w:cs="Times New Roman"/>
          <w:color w:val="5A5A5A"/>
          <w:sz w:val="28"/>
          <w:szCs w:val="28"/>
          <w:lang w:eastAsia="ru-RU"/>
        </w:rPr>
        <w:t xml:space="preserve"> профессиональному росту других преподавателей. (Отметим, что в методической работе с молодыми педагогами это ограничение не всегда нужно учитывать, поскольку для них и традиционные, общеизвестные методики представляют определенный интерес).</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Открытое занятие должно иметь новизну. </w:t>
      </w:r>
      <w:r w:rsidRPr="00015A45">
        <w:rPr>
          <w:rFonts w:ascii="Times New Roman" w:eastAsia="Times New Roman" w:hAnsi="Times New Roman" w:cs="Times New Roman"/>
          <w:color w:val="5A5A5A"/>
          <w:sz w:val="28"/>
          <w:szCs w:val="28"/>
          <w:lang w:eastAsia="ru-RU"/>
        </w:rPr>
        <w:t>Новизна может относиться к содержанию учебного материала или методикам его изучения. Занятие как форма организации учебного процесса само может содержать новое, например особую структуру. В любом случае открытое занятие должно содержать новое для посещающих.</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При подготовке к занятию </w:t>
      </w:r>
      <w:r w:rsidRPr="00015A45">
        <w:rPr>
          <w:rFonts w:ascii="Times New Roman" w:eastAsia="Times New Roman" w:hAnsi="Times New Roman" w:cs="Times New Roman"/>
          <w:color w:val="5A5A5A"/>
          <w:sz w:val="28"/>
          <w:szCs w:val="28"/>
          <w:lang w:eastAsia="ru-RU"/>
        </w:rPr>
        <w:t xml:space="preserve">преподаватель должен использовать современную информацию, это поможет </w:t>
      </w:r>
      <w:r w:rsidR="00194248" w:rsidRPr="006C092C">
        <w:rPr>
          <w:rFonts w:ascii="Times New Roman" w:eastAsia="Times New Roman" w:hAnsi="Times New Roman" w:cs="Times New Roman"/>
          <w:color w:val="5A5A5A"/>
          <w:sz w:val="28"/>
          <w:szCs w:val="28"/>
          <w:lang w:eastAsia="ru-RU"/>
        </w:rPr>
        <w:t>учащимся</w:t>
      </w:r>
      <w:r w:rsidRPr="00015A45">
        <w:rPr>
          <w:rFonts w:ascii="Times New Roman" w:eastAsia="Times New Roman" w:hAnsi="Times New Roman" w:cs="Times New Roman"/>
          <w:color w:val="5A5A5A"/>
          <w:sz w:val="28"/>
          <w:szCs w:val="28"/>
          <w:lang w:eastAsia="ru-RU"/>
        </w:rPr>
        <w:t xml:space="preserve"> быть в курсе современных достижений.</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Открытое занятие отражает работу преподавателя над методической темой. </w:t>
      </w:r>
      <w:r w:rsidRPr="00015A45">
        <w:rPr>
          <w:rFonts w:ascii="Times New Roman" w:eastAsia="Times New Roman" w:hAnsi="Times New Roman" w:cs="Times New Roman"/>
          <w:color w:val="5A5A5A"/>
          <w:sz w:val="28"/>
          <w:szCs w:val="28"/>
          <w:lang w:eastAsia="ru-RU"/>
        </w:rPr>
        <w:t xml:space="preserve">Его индивидуальная тема должна быть связана с общей методической темой </w:t>
      </w:r>
      <w:r w:rsidR="004D5768" w:rsidRPr="006C092C">
        <w:rPr>
          <w:rFonts w:ascii="Times New Roman" w:eastAsia="Times New Roman" w:hAnsi="Times New Roman" w:cs="Times New Roman"/>
          <w:color w:val="5A5A5A"/>
          <w:sz w:val="28"/>
          <w:szCs w:val="28"/>
          <w:lang w:eastAsia="ru-RU"/>
        </w:rPr>
        <w:t>колледжа</w:t>
      </w:r>
      <w:r w:rsidRPr="00015A45">
        <w:rPr>
          <w:rFonts w:ascii="Times New Roman" w:eastAsia="Times New Roman" w:hAnsi="Times New Roman" w:cs="Times New Roman"/>
          <w:color w:val="5A5A5A"/>
          <w:sz w:val="28"/>
          <w:szCs w:val="28"/>
          <w:lang w:eastAsia="ru-RU"/>
        </w:rPr>
        <w:t>. Это показатель реализации системного подхода к организации методической работы.</w:t>
      </w:r>
    </w:p>
    <w:p w:rsidR="004157A3" w:rsidRPr="006C092C"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Открытое занятие должно доказать преимущества (высокую эффективность) новации.</w:t>
      </w:r>
      <w:r w:rsidRPr="00015A45">
        <w:rPr>
          <w:rFonts w:ascii="Times New Roman" w:eastAsia="Times New Roman" w:hAnsi="Times New Roman" w:cs="Times New Roman"/>
          <w:color w:val="5A5A5A"/>
          <w:sz w:val="28"/>
          <w:szCs w:val="28"/>
          <w:lang w:eastAsia="ru-RU"/>
        </w:rPr>
        <w:t xml:space="preserve"> Поэтому преподавателю следует выбирать тему, содержание которой позволит это сделать. </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 xml:space="preserve">Открытые занятия и их содержание не должны противоречить </w:t>
      </w:r>
      <w:r w:rsidR="004157A3" w:rsidRPr="006C092C">
        <w:rPr>
          <w:rFonts w:ascii="Times New Roman" w:eastAsia="Times New Roman" w:hAnsi="Times New Roman" w:cs="Times New Roman"/>
          <w:b/>
          <w:bCs/>
          <w:i/>
          <w:iCs/>
          <w:color w:val="5A5A5A"/>
          <w:sz w:val="28"/>
          <w:szCs w:val="28"/>
          <w:lang w:eastAsia="ru-RU"/>
        </w:rPr>
        <w:t>типовым</w:t>
      </w:r>
      <w:r w:rsidRPr="00015A45">
        <w:rPr>
          <w:rFonts w:ascii="Times New Roman" w:eastAsia="Times New Roman" w:hAnsi="Times New Roman" w:cs="Times New Roman"/>
          <w:b/>
          <w:bCs/>
          <w:i/>
          <w:iCs/>
          <w:color w:val="5A5A5A"/>
          <w:sz w:val="28"/>
          <w:szCs w:val="28"/>
          <w:lang w:eastAsia="ru-RU"/>
        </w:rPr>
        <w:t xml:space="preserve"> программам.</w:t>
      </w:r>
      <w:r w:rsidRPr="00015A45">
        <w:rPr>
          <w:rFonts w:ascii="Times New Roman" w:eastAsia="Times New Roman" w:hAnsi="Times New Roman" w:cs="Times New Roman"/>
          <w:color w:val="5A5A5A"/>
          <w:sz w:val="28"/>
          <w:szCs w:val="28"/>
          <w:lang w:eastAsia="ru-RU"/>
        </w:rPr>
        <w:t> Нельзя бесконечно расширять содержание учебного материала, чтобы показать новую методику, не рекомендуется также увеличивать время, отведенное на изучение темы.</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Открытое учебное занятие не должно наносить вред системе формирования знаний, умений и навыков </w:t>
      </w:r>
      <w:r w:rsidR="004157A3"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Они должны получить столько знаний, сколько усвоили бы, изучая тему без посещающих. Нежелательно выделение только той части темы, которая наиболее ярко позволяет продемонстрировать новый методический прием, оставляя на самостоятельное изучение оставшуюся часть.</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Выбор методических приемов, методов обучения, ТСО</w:t>
      </w:r>
      <w:r w:rsidRPr="00015A45">
        <w:rPr>
          <w:rFonts w:ascii="Times New Roman" w:eastAsia="Times New Roman" w:hAnsi="Times New Roman" w:cs="Times New Roman"/>
          <w:color w:val="5A5A5A"/>
          <w:sz w:val="28"/>
          <w:szCs w:val="28"/>
          <w:lang w:eastAsia="ru-RU"/>
        </w:rPr>
        <w:t> должен способствовать реализации методической цели. Преподаватель на открытом занятии должен показать их наиболее рациональное сочетание.</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 xml:space="preserve">Недопустима «репетиция» открытого занятия с одной и той же группой </w:t>
      </w:r>
      <w:r w:rsidR="00EB6A75" w:rsidRPr="006C092C">
        <w:rPr>
          <w:rFonts w:ascii="Times New Roman" w:eastAsia="Times New Roman" w:hAnsi="Times New Roman" w:cs="Times New Roman"/>
          <w:b/>
          <w:bCs/>
          <w:i/>
          <w:iCs/>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xml:space="preserve">. Это требование нарушается повсюду: педагоги предварительно готовят учащихся к </w:t>
      </w:r>
      <w:r w:rsidR="00EB6A75" w:rsidRPr="006C092C">
        <w:rPr>
          <w:rFonts w:ascii="Times New Roman" w:eastAsia="Times New Roman" w:hAnsi="Times New Roman" w:cs="Times New Roman"/>
          <w:color w:val="5A5A5A"/>
          <w:sz w:val="28"/>
          <w:szCs w:val="28"/>
          <w:lang w:eastAsia="ru-RU"/>
        </w:rPr>
        <w:t>учебному занятию</w:t>
      </w:r>
      <w:r w:rsidRPr="00015A45">
        <w:rPr>
          <w:rFonts w:ascii="Times New Roman" w:eastAsia="Times New Roman" w:hAnsi="Times New Roman" w:cs="Times New Roman"/>
          <w:color w:val="5A5A5A"/>
          <w:sz w:val="28"/>
          <w:szCs w:val="28"/>
          <w:lang w:eastAsia="ru-RU"/>
        </w:rPr>
        <w:t xml:space="preserve">, «проигрывают» его и т.д., называя все это подготовкой открытого </w:t>
      </w:r>
      <w:r w:rsidR="00EB6A75" w:rsidRPr="006C092C">
        <w:rPr>
          <w:rFonts w:ascii="Times New Roman" w:eastAsia="Times New Roman" w:hAnsi="Times New Roman" w:cs="Times New Roman"/>
          <w:color w:val="5A5A5A"/>
          <w:sz w:val="28"/>
          <w:szCs w:val="28"/>
          <w:lang w:eastAsia="ru-RU"/>
        </w:rPr>
        <w:t>занятия</w:t>
      </w:r>
      <w:r w:rsidRPr="00015A45">
        <w:rPr>
          <w:rFonts w:ascii="Times New Roman" w:eastAsia="Times New Roman" w:hAnsi="Times New Roman" w:cs="Times New Roman"/>
          <w:color w:val="5A5A5A"/>
          <w:sz w:val="28"/>
          <w:szCs w:val="28"/>
          <w:lang w:eastAsia="ru-RU"/>
        </w:rPr>
        <w:t>. Это требование нарушается достаточно часто и оправдывается необходимостью подготовки к открытому занятию. Отметим, что здесь речь идет не о занятиях, к которым обучающиеся должны подготовить домашнее задание, сообщения, доклады, творческие работы и т.п.</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 xml:space="preserve">Рекомендуется сообщить </w:t>
      </w:r>
      <w:r w:rsidR="004142A4" w:rsidRPr="006C092C">
        <w:rPr>
          <w:rFonts w:ascii="Times New Roman" w:eastAsia="Times New Roman" w:hAnsi="Times New Roman" w:cs="Times New Roman"/>
          <w:b/>
          <w:bCs/>
          <w:i/>
          <w:iCs/>
          <w:color w:val="5A5A5A"/>
          <w:sz w:val="28"/>
          <w:szCs w:val="28"/>
          <w:lang w:eastAsia="ru-RU"/>
        </w:rPr>
        <w:t>учащимся</w:t>
      </w:r>
      <w:r w:rsidRPr="00015A45">
        <w:rPr>
          <w:rFonts w:ascii="Times New Roman" w:eastAsia="Times New Roman" w:hAnsi="Times New Roman" w:cs="Times New Roman"/>
          <w:b/>
          <w:bCs/>
          <w:i/>
          <w:iCs/>
          <w:color w:val="5A5A5A"/>
          <w:sz w:val="28"/>
          <w:szCs w:val="28"/>
          <w:lang w:eastAsia="ru-RU"/>
        </w:rPr>
        <w:t xml:space="preserve"> о проведении</w:t>
      </w:r>
      <w:r w:rsidRPr="00015A45">
        <w:rPr>
          <w:rFonts w:ascii="Times New Roman" w:eastAsia="Times New Roman" w:hAnsi="Times New Roman" w:cs="Times New Roman"/>
          <w:color w:val="5A5A5A"/>
          <w:sz w:val="28"/>
          <w:szCs w:val="28"/>
          <w:lang w:eastAsia="ru-RU"/>
        </w:rPr>
        <w:t xml:space="preserve"> открытого занятия. Это подготовит их к ситуации, когда на </w:t>
      </w:r>
      <w:r w:rsidR="004142A4" w:rsidRPr="006C092C">
        <w:rPr>
          <w:rFonts w:ascii="Times New Roman" w:eastAsia="Times New Roman" w:hAnsi="Times New Roman" w:cs="Times New Roman"/>
          <w:color w:val="5A5A5A"/>
          <w:sz w:val="28"/>
          <w:szCs w:val="28"/>
          <w:lang w:eastAsia="ru-RU"/>
        </w:rPr>
        <w:t>занятии</w:t>
      </w:r>
      <w:r w:rsidRPr="00015A45">
        <w:rPr>
          <w:rFonts w:ascii="Times New Roman" w:eastAsia="Times New Roman" w:hAnsi="Times New Roman" w:cs="Times New Roman"/>
          <w:color w:val="5A5A5A"/>
          <w:sz w:val="28"/>
          <w:szCs w:val="28"/>
          <w:lang w:eastAsia="ru-RU"/>
        </w:rPr>
        <w:t xml:space="preserve"> будут сидеть посетители.</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lastRenderedPageBreak/>
        <w:t>Открытые занятия проводятся в соответствии с планом методической работы</w:t>
      </w:r>
      <w:r w:rsidRPr="00015A45">
        <w:rPr>
          <w:rFonts w:ascii="Times New Roman" w:eastAsia="Times New Roman" w:hAnsi="Times New Roman" w:cs="Times New Roman"/>
          <w:color w:val="5A5A5A"/>
          <w:sz w:val="28"/>
          <w:szCs w:val="28"/>
          <w:lang w:eastAsia="ru-RU"/>
        </w:rPr>
        <w:t> </w:t>
      </w:r>
      <w:r w:rsidR="004142A4" w:rsidRPr="006C092C">
        <w:rPr>
          <w:rFonts w:ascii="Times New Roman" w:eastAsia="Times New Roman" w:hAnsi="Times New Roman" w:cs="Times New Roman"/>
          <w:color w:val="5A5A5A"/>
          <w:sz w:val="28"/>
          <w:szCs w:val="28"/>
          <w:lang w:eastAsia="ru-RU"/>
        </w:rPr>
        <w:t>колледжа</w:t>
      </w:r>
      <w:r w:rsidRPr="00015A45">
        <w:rPr>
          <w:rFonts w:ascii="Times New Roman" w:eastAsia="Times New Roman" w:hAnsi="Times New Roman" w:cs="Times New Roman"/>
          <w:color w:val="5A5A5A"/>
          <w:sz w:val="28"/>
          <w:szCs w:val="28"/>
          <w:lang w:eastAsia="ru-RU"/>
        </w:rPr>
        <w:t>. Преподаватели должны располагать достаточным временем для его подготовки.</w:t>
      </w:r>
    </w:p>
    <w:p w:rsidR="00015A45" w:rsidRPr="00015A45" w:rsidRDefault="00015A45" w:rsidP="006C092C">
      <w:pPr>
        <w:numPr>
          <w:ilvl w:val="0"/>
          <w:numId w:val="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При </w:t>
      </w:r>
      <w:r w:rsidRPr="00015A45">
        <w:rPr>
          <w:rFonts w:ascii="Times New Roman" w:eastAsia="Times New Roman" w:hAnsi="Times New Roman" w:cs="Times New Roman"/>
          <w:b/>
          <w:bCs/>
          <w:i/>
          <w:iCs/>
          <w:color w:val="5A5A5A"/>
          <w:sz w:val="28"/>
          <w:szCs w:val="28"/>
          <w:lang w:eastAsia="ru-RU"/>
        </w:rPr>
        <w:t>планировании</w:t>
      </w:r>
      <w:r w:rsidRPr="00015A45">
        <w:rPr>
          <w:rFonts w:ascii="Times New Roman" w:eastAsia="Times New Roman" w:hAnsi="Times New Roman" w:cs="Times New Roman"/>
          <w:color w:val="5A5A5A"/>
          <w:sz w:val="28"/>
          <w:szCs w:val="28"/>
          <w:lang w:eastAsia="ru-RU"/>
        </w:rPr>
        <w:t xml:space="preserve"> открытые учебные занятия рекомендуется равномерно распределять по учебным группам и по календарным срокам. Нежелательно проведение нескольких открытых занятий в одной и той же группе. Это объясняется большой психологической нагрузкой, которую испытывают и </w:t>
      </w:r>
      <w:r w:rsidR="004142A4" w:rsidRPr="006C092C">
        <w:rPr>
          <w:rFonts w:ascii="Times New Roman" w:eastAsia="Times New Roman" w:hAnsi="Times New Roman" w:cs="Times New Roman"/>
          <w:color w:val="5A5A5A"/>
          <w:sz w:val="28"/>
          <w:szCs w:val="28"/>
          <w:lang w:eastAsia="ru-RU"/>
        </w:rPr>
        <w:t>учащиеся</w:t>
      </w:r>
      <w:r w:rsidRPr="00015A45">
        <w:rPr>
          <w:rFonts w:ascii="Times New Roman" w:eastAsia="Times New Roman" w:hAnsi="Times New Roman" w:cs="Times New Roman"/>
          <w:color w:val="5A5A5A"/>
          <w:sz w:val="28"/>
          <w:szCs w:val="28"/>
          <w:lang w:eastAsia="ru-RU"/>
        </w:rPr>
        <w:t>. Нецелесообразно планировать открытые занятия на сентябрь, январь и июнь. Каждому преподавателю рекомендуется проводить открытые занятия не реже 1 раза в 2 года. Соблюдение требований к подготовке и планированию открытых занятий и мероприятий входит в функциональные обязанности заместителя директора</w:t>
      </w:r>
      <w:r w:rsidR="000E46D7" w:rsidRPr="006C092C">
        <w:rPr>
          <w:rFonts w:ascii="Times New Roman" w:eastAsia="Times New Roman" w:hAnsi="Times New Roman" w:cs="Times New Roman"/>
          <w:color w:val="5A5A5A"/>
          <w:sz w:val="28"/>
          <w:szCs w:val="28"/>
          <w:lang w:eastAsia="ru-RU"/>
        </w:rPr>
        <w:t xml:space="preserve"> по учебной работе</w:t>
      </w:r>
      <w:r w:rsidRPr="00015A45">
        <w:rPr>
          <w:rFonts w:ascii="Times New Roman" w:eastAsia="Times New Roman" w:hAnsi="Times New Roman" w:cs="Times New Roman"/>
          <w:color w:val="5A5A5A"/>
          <w:sz w:val="28"/>
          <w:szCs w:val="28"/>
          <w:lang w:eastAsia="ru-RU"/>
        </w:rPr>
        <w:t>, курирующего методическую работу.</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u w:val="single"/>
          <w:lang w:eastAsia="ru-RU"/>
        </w:rPr>
        <w:t>Организация проведения открытого занятия.</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Преподавателю, проводящему открытое занятие </w:t>
      </w:r>
      <w:r w:rsidRPr="00015A45">
        <w:rPr>
          <w:rFonts w:ascii="Times New Roman" w:eastAsia="Times New Roman" w:hAnsi="Times New Roman" w:cs="Times New Roman"/>
          <w:b/>
          <w:bCs/>
          <w:i/>
          <w:iCs/>
          <w:color w:val="5A5A5A"/>
          <w:sz w:val="28"/>
          <w:szCs w:val="28"/>
          <w:lang w:eastAsia="ru-RU"/>
        </w:rPr>
        <w:t>рекомендуется обеспечить посещающих занятие планом занятия (технологической картой) и методическими</w:t>
      </w:r>
      <w:r w:rsidRPr="00015A45">
        <w:rPr>
          <w:rFonts w:ascii="Times New Roman" w:eastAsia="Times New Roman" w:hAnsi="Times New Roman" w:cs="Times New Roman"/>
          <w:color w:val="5A5A5A"/>
          <w:sz w:val="28"/>
          <w:szCs w:val="28"/>
          <w:lang w:eastAsia="ru-RU"/>
        </w:rPr>
        <w:t> материалами, используемыми на занятии.</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Материально – техническое оснащение</w:t>
      </w:r>
      <w:r w:rsidRPr="00015A45">
        <w:rPr>
          <w:rFonts w:ascii="Times New Roman" w:eastAsia="Times New Roman" w:hAnsi="Times New Roman" w:cs="Times New Roman"/>
          <w:color w:val="5A5A5A"/>
          <w:sz w:val="28"/>
          <w:szCs w:val="28"/>
          <w:lang w:eastAsia="ru-RU"/>
        </w:rPr>
        <w:t> занятия необходимо подготовить заранее, испытать в действии приборы и оборудование, ТСО и продумать целесообразность, оптимальность и последовательность их применения на занятии. Следует помнить, что большое количество наглядных пособий рассеивает внимание обучающихся.</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При проведении открытого занятия соблюдаются все требования к учебно-воспитательному процессу</w:t>
      </w:r>
      <w:r w:rsidRPr="00015A45">
        <w:rPr>
          <w:rFonts w:ascii="Times New Roman" w:eastAsia="Times New Roman" w:hAnsi="Times New Roman" w:cs="Times New Roman"/>
          <w:color w:val="5A5A5A"/>
          <w:sz w:val="28"/>
          <w:szCs w:val="28"/>
          <w:lang w:eastAsia="ru-RU"/>
        </w:rPr>
        <w:t>. Занятие должно проводиться в обычных условиях, с общепринятой продолжительностью и т.д. Создание особых условий для открытых занятий, во-первых, нарушает устоявшийся режим учебно-воспитательной работы, во-вторых, идеализированные условия ставят под сомнение тиражируемость новации.</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Для посещающих обязательно готовится рабочее место</w:t>
      </w:r>
      <w:r w:rsidRPr="00015A45">
        <w:rPr>
          <w:rFonts w:ascii="Times New Roman" w:eastAsia="Times New Roman" w:hAnsi="Times New Roman" w:cs="Times New Roman"/>
          <w:color w:val="5A5A5A"/>
          <w:sz w:val="28"/>
          <w:szCs w:val="28"/>
          <w:lang w:eastAsia="ru-RU"/>
        </w:rPr>
        <w:t xml:space="preserve">. Места должны располагаться за спиной </w:t>
      </w:r>
      <w:r w:rsidR="009044ED"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чтобы посетители не отвлекали их внимание. Нельзя сажать посетителей рядом с</w:t>
      </w:r>
      <w:r w:rsidR="009044ED" w:rsidRPr="006C092C">
        <w:rPr>
          <w:rFonts w:ascii="Times New Roman" w:eastAsia="Times New Roman" w:hAnsi="Times New Roman" w:cs="Times New Roman"/>
          <w:color w:val="5A5A5A"/>
          <w:sz w:val="28"/>
          <w:szCs w:val="28"/>
          <w:lang w:eastAsia="ru-RU"/>
        </w:rPr>
        <w:t xml:space="preserve"> учащимися</w:t>
      </w:r>
      <w:r w:rsidRPr="00015A45">
        <w:rPr>
          <w:rFonts w:ascii="Times New Roman" w:eastAsia="Times New Roman" w:hAnsi="Times New Roman" w:cs="Times New Roman"/>
          <w:color w:val="5A5A5A"/>
          <w:sz w:val="28"/>
          <w:szCs w:val="28"/>
          <w:lang w:eastAsia="ru-RU"/>
        </w:rPr>
        <w:t xml:space="preserve">; </w:t>
      </w:r>
      <w:r w:rsidR="009044ED" w:rsidRPr="006C092C">
        <w:rPr>
          <w:rFonts w:ascii="Times New Roman" w:eastAsia="Times New Roman" w:hAnsi="Times New Roman" w:cs="Times New Roman"/>
          <w:color w:val="5A5A5A"/>
          <w:sz w:val="28"/>
          <w:szCs w:val="28"/>
          <w:lang w:eastAsia="ru-RU"/>
        </w:rPr>
        <w:t>учащийся</w:t>
      </w:r>
      <w:r w:rsidRPr="00015A45">
        <w:rPr>
          <w:rFonts w:ascii="Times New Roman" w:eastAsia="Times New Roman" w:hAnsi="Times New Roman" w:cs="Times New Roman"/>
          <w:color w:val="5A5A5A"/>
          <w:sz w:val="28"/>
          <w:szCs w:val="28"/>
          <w:lang w:eastAsia="ru-RU"/>
        </w:rPr>
        <w:t>, сидящий за одной партой с посторонним, вряд ли сможет сконцентрировать внимание на содержании учебного материала.</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lang w:eastAsia="ru-RU"/>
        </w:rPr>
        <w:t>Число посетителей не может быть безграничным</w:t>
      </w:r>
      <w:r w:rsidRPr="00015A45">
        <w:rPr>
          <w:rFonts w:ascii="Times New Roman" w:eastAsia="Times New Roman" w:hAnsi="Times New Roman" w:cs="Times New Roman"/>
          <w:color w:val="5A5A5A"/>
          <w:sz w:val="28"/>
          <w:szCs w:val="28"/>
          <w:lang w:eastAsia="ru-RU"/>
        </w:rPr>
        <w:t xml:space="preserve">. Как показывает образовательная практика, этим требованием часто пренебрегают: иногда на открытое учебное занятие приходят 10-15 преподавателей. Отметим, что посещение </w:t>
      </w:r>
      <w:r w:rsidR="009044ED" w:rsidRPr="006C092C">
        <w:rPr>
          <w:rFonts w:ascii="Times New Roman" w:eastAsia="Times New Roman" w:hAnsi="Times New Roman" w:cs="Times New Roman"/>
          <w:color w:val="5A5A5A"/>
          <w:sz w:val="28"/>
          <w:szCs w:val="28"/>
          <w:lang w:eastAsia="ru-RU"/>
        </w:rPr>
        <w:t>занятия</w:t>
      </w:r>
      <w:r w:rsidRPr="00015A45">
        <w:rPr>
          <w:rFonts w:ascii="Times New Roman" w:eastAsia="Times New Roman" w:hAnsi="Times New Roman" w:cs="Times New Roman"/>
          <w:color w:val="5A5A5A"/>
          <w:sz w:val="28"/>
          <w:szCs w:val="28"/>
          <w:lang w:eastAsia="ru-RU"/>
        </w:rPr>
        <w:t xml:space="preserve"> хотя бы одним посторонним человеком создает дискомфорт и для преподавателя и для </w:t>
      </w:r>
      <w:r w:rsidR="009044ED"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в связи, с чем в последнее время широко практикуется изучение опыта преподавателей по видеозаписям учебных занятий.</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Все приглашенные должны соблюдать педагогический такт, не вмешиваться в ход занятия, не выражать в присутствии </w:t>
      </w:r>
      <w:r w:rsidR="00B36119"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xml:space="preserve"> своего отношения к работе преподавателя.</w:t>
      </w:r>
    </w:p>
    <w:p w:rsidR="00015A45" w:rsidRPr="00015A45" w:rsidRDefault="00015A45" w:rsidP="006C092C">
      <w:pPr>
        <w:numPr>
          <w:ilvl w:val="0"/>
          <w:numId w:val="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Преподаватель и </w:t>
      </w:r>
      <w:r w:rsidR="00B36119" w:rsidRPr="006C092C">
        <w:rPr>
          <w:rFonts w:ascii="Times New Roman" w:eastAsia="Times New Roman" w:hAnsi="Times New Roman" w:cs="Times New Roman"/>
          <w:color w:val="5A5A5A"/>
          <w:sz w:val="28"/>
          <w:szCs w:val="28"/>
          <w:lang w:eastAsia="ru-RU"/>
        </w:rPr>
        <w:t>учащиеся</w:t>
      </w:r>
      <w:r w:rsidRPr="00015A45">
        <w:rPr>
          <w:rFonts w:ascii="Times New Roman" w:eastAsia="Times New Roman" w:hAnsi="Times New Roman" w:cs="Times New Roman"/>
          <w:color w:val="5A5A5A"/>
          <w:sz w:val="28"/>
          <w:szCs w:val="28"/>
          <w:lang w:eastAsia="ru-RU"/>
        </w:rPr>
        <w:t xml:space="preserve"> по возможности должны максимально абстрагироваться от присутствия на занятии посторонних.</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b/>
          <w:bCs/>
          <w:i/>
          <w:iCs/>
          <w:color w:val="5A5A5A"/>
          <w:sz w:val="28"/>
          <w:szCs w:val="28"/>
          <w:u w:val="single"/>
          <w:lang w:eastAsia="ru-RU"/>
        </w:rPr>
        <w:t>Не менее важным разделом методической работы является не только проведение и посещение открытого учебного занятия, но и его анализ.</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Хорошо организованное обсуждение является формой повышения психолого – педагогической и методической грамотности преподавателя, позволяет внедрить </w:t>
      </w:r>
      <w:r w:rsidRPr="00015A45">
        <w:rPr>
          <w:rFonts w:ascii="Times New Roman" w:eastAsia="Times New Roman" w:hAnsi="Times New Roman" w:cs="Times New Roman"/>
          <w:color w:val="5A5A5A"/>
          <w:sz w:val="28"/>
          <w:szCs w:val="28"/>
          <w:lang w:eastAsia="ru-RU"/>
        </w:rPr>
        <w:lastRenderedPageBreak/>
        <w:t xml:space="preserve">методические находки занятия в педагогическую практику многих преподавателей </w:t>
      </w:r>
      <w:r w:rsidR="00B36119" w:rsidRPr="006C092C">
        <w:rPr>
          <w:rFonts w:ascii="Times New Roman" w:eastAsia="Times New Roman" w:hAnsi="Times New Roman" w:cs="Times New Roman"/>
          <w:color w:val="5A5A5A"/>
          <w:sz w:val="28"/>
          <w:szCs w:val="28"/>
          <w:lang w:eastAsia="ru-RU"/>
        </w:rPr>
        <w:t>колледжа</w:t>
      </w:r>
      <w:r w:rsidRPr="00015A45">
        <w:rPr>
          <w:rFonts w:ascii="Times New Roman" w:eastAsia="Times New Roman" w:hAnsi="Times New Roman" w:cs="Times New Roman"/>
          <w:color w:val="5A5A5A"/>
          <w:sz w:val="28"/>
          <w:szCs w:val="28"/>
          <w:lang w:eastAsia="ru-RU"/>
        </w:rPr>
        <w:t>, что в результате позволяет повысить качество обучения.</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Анализ занятия проводится, как правило, в день его проведения. Все присутствующие на занятии сдают заполненные бланки анализа учебного занятия в методический кабинет.</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Цель анализа – оценка правильности поставленных целей и задач занятия, степень их достижения в процессе занятия, целесообразность выбранных методов и средств, акцентирование внимания на применявшихся методических приемах, рассмотрение их эффективности в достижении целей и задач.</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При обсуждении выступления должны носить четкий, конкретный характер, а не только эмоциональный («понравилось, не понравилось»), не уводить обсуждение от поставленной цели. В ходе обсуждения следует тактично отметить недочеты, ошибки, допущенные в организации и содержании занятия, дать советы по совершенствованию дальнейшей работы преподавателя, отметить возможности использования полученного опыта для собственной педагогической деятельности.</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Целесообразен обмен мнениями, которое вызывает не столько критическое оценивание коллеги, а творческое осмысление увиденного на занятии в преломлении собственного опыта преподавательской деятельности.</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Для эффективного обсуждения, посещающим занятие, рекомендуется вести записи.</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Выступления участвующих в обсуждении рекомендуется проводить в определенной последовательности: вначале проводит преподаватель – автор занятия, затем председатель </w:t>
      </w:r>
      <w:r w:rsidR="00477048" w:rsidRPr="006C092C">
        <w:rPr>
          <w:rFonts w:ascii="Times New Roman" w:eastAsia="Times New Roman" w:hAnsi="Times New Roman" w:cs="Times New Roman"/>
          <w:color w:val="5A5A5A"/>
          <w:sz w:val="28"/>
          <w:szCs w:val="28"/>
          <w:lang w:eastAsia="ru-RU"/>
        </w:rPr>
        <w:t>цикловой комиссии</w:t>
      </w:r>
      <w:r w:rsidRPr="00015A45">
        <w:rPr>
          <w:rFonts w:ascii="Times New Roman" w:eastAsia="Times New Roman" w:hAnsi="Times New Roman" w:cs="Times New Roman"/>
          <w:color w:val="5A5A5A"/>
          <w:sz w:val="28"/>
          <w:szCs w:val="28"/>
          <w:lang w:eastAsia="ru-RU"/>
        </w:rPr>
        <w:t xml:space="preserve">, </w:t>
      </w:r>
      <w:r w:rsidR="00477048" w:rsidRPr="006C092C">
        <w:rPr>
          <w:rFonts w:ascii="Times New Roman" w:eastAsia="Times New Roman" w:hAnsi="Times New Roman" w:cs="Times New Roman"/>
          <w:color w:val="5A5A5A"/>
          <w:sz w:val="28"/>
          <w:szCs w:val="28"/>
          <w:lang w:eastAsia="ru-RU"/>
        </w:rPr>
        <w:t>методист и приглашенные преподаватели</w:t>
      </w:r>
      <w:r w:rsidRPr="00015A45">
        <w:rPr>
          <w:rFonts w:ascii="Times New Roman" w:eastAsia="Times New Roman" w:hAnsi="Times New Roman" w:cs="Times New Roman"/>
          <w:color w:val="5A5A5A"/>
          <w:sz w:val="28"/>
          <w:szCs w:val="28"/>
          <w:lang w:eastAsia="ru-RU"/>
        </w:rPr>
        <w:t>. Обсуждение должно проходить в доброжелательной, благожелательной обстановке.</w:t>
      </w:r>
    </w:p>
    <w:p w:rsidR="00015A45" w:rsidRPr="00015A45"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Преподаватель напоминает методическую цель занятия и кратко дает описание применявшихся методов обучения.</w:t>
      </w:r>
    </w:p>
    <w:p w:rsidR="00015A45" w:rsidRPr="006C092C" w:rsidRDefault="00015A45" w:rsidP="006C092C">
      <w:pPr>
        <w:numPr>
          <w:ilvl w:val="0"/>
          <w:numId w:val="4"/>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На открытом занятии преподаватель должен обеспечить достижение методической цели посредством достижения целей занятия – освоения </w:t>
      </w:r>
      <w:r w:rsidR="00C52948" w:rsidRPr="006C092C">
        <w:rPr>
          <w:rFonts w:ascii="Times New Roman" w:eastAsia="Times New Roman" w:hAnsi="Times New Roman" w:cs="Times New Roman"/>
          <w:color w:val="5A5A5A"/>
          <w:sz w:val="28"/>
          <w:szCs w:val="28"/>
          <w:lang w:eastAsia="ru-RU"/>
        </w:rPr>
        <w:t>учащимися</w:t>
      </w:r>
      <w:r w:rsidRPr="00015A45">
        <w:rPr>
          <w:rFonts w:ascii="Times New Roman" w:eastAsia="Times New Roman" w:hAnsi="Times New Roman" w:cs="Times New Roman"/>
          <w:color w:val="5A5A5A"/>
          <w:sz w:val="28"/>
          <w:szCs w:val="28"/>
          <w:lang w:eastAsia="ru-RU"/>
        </w:rPr>
        <w:t xml:space="preserve"> знаний, умений и навыков, изучение которых запланировано. Поэтому самоанализ открытого занятия преподаватель осуществляет по двум направлениям: с точки зрения достижения методической цели и усвоения </w:t>
      </w:r>
      <w:r w:rsidR="00C52948" w:rsidRPr="006C092C">
        <w:rPr>
          <w:rFonts w:ascii="Times New Roman" w:eastAsia="Times New Roman" w:hAnsi="Times New Roman" w:cs="Times New Roman"/>
          <w:color w:val="5A5A5A"/>
          <w:sz w:val="28"/>
          <w:szCs w:val="28"/>
          <w:lang w:eastAsia="ru-RU"/>
        </w:rPr>
        <w:t>учащимися</w:t>
      </w:r>
      <w:r w:rsidRPr="00015A45">
        <w:rPr>
          <w:rFonts w:ascii="Times New Roman" w:eastAsia="Times New Roman" w:hAnsi="Times New Roman" w:cs="Times New Roman"/>
          <w:color w:val="5A5A5A"/>
          <w:sz w:val="28"/>
          <w:szCs w:val="28"/>
          <w:lang w:eastAsia="ru-RU"/>
        </w:rPr>
        <w:t xml:space="preserve"> учебного материала.</w:t>
      </w:r>
    </w:p>
    <w:p w:rsidR="00C52948" w:rsidRPr="006C092C" w:rsidRDefault="00C52948"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План самоанализа:</w:t>
      </w:r>
    </w:p>
    <w:p w:rsidR="00015A45" w:rsidRPr="00015A45" w:rsidRDefault="00015A45" w:rsidP="006C092C">
      <w:pPr>
        <w:numPr>
          <w:ilvl w:val="0"/>
          <w:numId w:val="5"/>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Степень выполнения целей и задач занятия</w:t>
      </w:r>
    </w:p>
    <w:p w:rsidR="00015A45" w:rsidRPr="00015A45" w:rsidRDefault="00015A45" w:rsidP="006C092C">
      <w:pPr>
        <w:numPr>
          <w:ilvl w:val="0"/>
          <w:numId w:val="6"/>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Разъяснение причин и обоснование необходимости всех отклонений от плана занятия.</w:t>
      </w:r>
    </w:p>
    <w:p w:rsidR="00015A45" w:rsidRPr="00015A45" w:rsidRDefault="00015A45" w:rsidP="006C092C">
      <w:pPr>
        <w:numPr>
          <w:ilvl w:val="0"/>
          <w:numId w:val="7"/>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Критическая оценка и комментарий (объективно оценивает собственные действия и, что особенно важно, разъясняет и комментирует те нюансы, которые посещающие занятия могли не увидеть, не понять, не оценить).</w:t>
      </w:r>
    </w:p>
    <w:p w:rsidR="00015A45" w:rsidRPr="00015A45" w:rsidRDefault="00015A45" w:rsidP="006C092C">
      <w:pPr>
        <w:numPr>
          <w:ilvl w:val="0"/>
          <w:numId w:val="8"/>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 xml:space="preserve">Анализ работы </w:t>
      </w:r>
      <w:r w:rsidR="003167D6" w:rsidRPr="006C092C">
        <w:rPr>
          <w:rFonts w:ascii="Times New Roman" w:eastAsia="Times New Roman" w:hAnsi="Times New Roman" w:cs="Times New Roman"/>
          <w:color w:val="5A5A5A"/>
          <w:sz w:val="28"/>
          <w:szCs w:val="28"/>
          <w:lang w:eastAsia="ru-RU"/>
        </w:rPr>
        <w:t>учащихся</w:t>
      </w:r>
      <w:r w:rsidRPr="00015A45">
        <w:rPr>
          <w:rFonts w:ascii="Times New Roman" w:eastAsia="Times New Roman" w:hAnsi="Times New Roman" w:cs="Times New Roman"/>
          <w:color w:val="5A5A5A"/>
          <w:sz w:val="28"/>
          <w:szCs w:val="28"/>
          <w:lang w:eastAsia="ru-RU"/>
        </w:rPr>
        <w:t xml:space="preserve"> на занятии (преподаватель особое внимание уделяет элементам особого удовлетворения работой на занятии того или иного </w:t>
      </w:r>
      <w:r w:rsidR="003167D6" w:rsidRPr="006C092C">
        <w:rPr>
          <w:rFonts w:ascii="Times New Roman" w:eastAsia="Times New Roman" w:hAnsi="Times New Roman" w:cs="Times New Roman"/>
          <w:color w:val="5A5A5A"/>
          <w:sz w:val="28"/>
          <w:szCs w:val="28"/>
          <w:lang w:eastAsia="ru-RU"/>
        </w:rPr>
        <w:t>учащегося</w:t>
      </w:r>
      <w:r w:rsidRPr="00015A45">
        <w:rPr>
          <w:rFonts w:ascii="Times New Roman" w:eastAsia="Times New Roman" w:hAnsi="Times New Roman" w:cs="Times New Roman"/>
          <w:color w:val="5A5A5A"/>
          <w:sz w:val="28"/>
          <w:szCs w:val="28"/>
          <w:lang w:eastAsia="ru-RU"/>
        </w:rPr>
        <w:t xml:space="preserve">: нередко посещающим занятие деятельность на занятии какого то </w:t>
      </w:r>
      <w:r w:rsidR="003167D6" w:rsidRPr="006C092C">
        <w:rPr>
          <w:rFonts w:ascii="Times New Roman" w:eastAsia="Times New Roman" w:hAnsi="Times New Roman" w:cs="Times New Roman"/>
          <w:color w:val="5A5A5A"/>
          <w:sz w:val="28"/>
          <w:szCs w:val="28"/>
          <w:lang w:eastAsia="ru-RU"/>
        </w:rPr>
        <w:t>учащегося</w:t>
      </w:r>
      <w:r w:rsidRPr="00015A45">
        <w:rPr>
          <w:rFonts w:ascii="Times New Roman" w:eastAsia="Times New Roman" w:hAnsi="Times New Roman" w:cs="Times New Roman"/>
          <w:color w:val="5A5A5A"/>
          <w:sz w:val="28"/>
          <w:szCs w:val="28"/>
          <w:lang w:eastAsia="ru-RU"/>
        </w:rPr>
        <w:t xml:space="preserve"> кажется естественным и обычным, в то время как для конкретного </w:t>
      </w:r>
      <w:r w:rsidR="003167D6" w:rsidRPr="006C092C">
        <w:rPr>
          <w:rFonts w:ascii="Times New Roman" w:eastAsia="Times New Roman" w:hAnsi="Times New Roman" w:cs="Times New Roman"/>
          <w:color w:val="5A5A5A"/>
          <w:sz w:val="28"/>
          <w:szCs w:val="28"/>
          <w:lang w:eastAsia="ru-RU"/>
        </w:rPr>
        <w:t>учащегося</w:t>
      </w:r>
      <w:r w:rsidR="003167D6" w:rsidRPr="00015A45">
        <w:rPr>
          <w:rFonts w:ascii="Times New Roman" w:eastAsia="Times New Roman" w:hAnsi="Times New Roman" w:cs="Times New Roman"/>
          <w:color w:val="5A5A5A"/>
          <w:sz w:val="28"/>
          <w:szCs w:val="28"/>
          <w:lang w:eastAsia="ru-RU"/>
        </w:rPr>
        <w:t xml:space="preserve"> </w:t>
      </w:r>
      <w:r w:rsidRPr="00015A45">
        <w:rPr>
          <w:rFonts w:ascii="Times New Roman" w:eastAsia="Times New Roman" w:hAnsi="Times New Roman" w:cs="Times New Roman"/>
          <w:color w:val="5A5A5A"/>
          <w:sz w:val="28"/>
          <w:szCs w:val="28"/>
          <w:lang w:eastAsia="ru-RU"/>
        </w:rPr>
        <w:t>такой ответ символизирует преодоление, подъем на новую ступень в развитии).</w:t>
      </w:r>
    </w:p>
    <w:p w:rsidR="00015A45" w:rsidRPr="00015A45" w:rsidRDefault="00015A45" w:rsidP="006C092C">
      <w:pPr>
        <w:numPr>
          <w:ilvl w:val="0"/>
          <w:numId w:val="9"/>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lastRenderedPageBreak/>
        <w:t>Затем занятие анализируют посетители с точки зрения достижения методической цели. В отличие от анализа занятий, посещенных с целью контроля, здесь самое главное – обмен мнениями.</w:t>
      </w:r>
    </w:p>
    <w:p w:rsidR="00015A45" w:rsidRPr="00015A45" w:rsidRDefault="00015A45" w:rsidP="006C092C">
      <w:pPr>
        <w:numPr>
          <w:ilvl w:val="0"/>
          <w:numId w:val="9"/>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Если на открытом занятии демонстрировалась новая методика, посещающий преподаватель также ищет ответы на следующие вопросы:</w:t>
      </w:r>
    </w:p>
    <w:p w:rsidR="00015A45" w:rsidRPr="00015A45" w:rsidRDefault="00015A45" w:rsidP="006C092C">
      <w:pPr>
        <w:numPr>
          <w:ilvl w:val="0"/>
          <w:numId w:val="10"/>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Сможет ли он применить данную методику в своей работе?</w:t>
      </w:r>
    </w:p>
    <w:p w:rsidR="00015A45" w:rsidRPr="00015A45" w:rsidRDefault="00015A45" w:rsidP="006C092C">
      <w:pPr>
        <w:numPr>
          <w:ilvl w:val="0"/>
          <w:numId w:val="11"/>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Каковы границы применения?</w:t>
      </w:r>
    </w:p>
    <w:p w:rsidR="00015A45" w:rsidRPr="00015A45" w:rsidRDefault="00015A45" w:rsidP="006C092C">
      <w:pPr>
        <w:numPr>
          <w:ilvl w:val="0"/>
          <w:numId w:val="12"/>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Возможны ли негативные последствия использования нового метода?</w:t>
      </w:r>
    </w:p>
    <w:p w:rsidR="00015A45" w:rsidRPr="00015A45" w:rsidRDefault="00015A45" w:rsidP="006C092C">
      <w:pPr>
        <w:numPr>
          <w:ilvl w:val="0"/>
          <w:numId w:val="13"/>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Какие дополнительные источники информации необходимо изучить перед применением?</w:t>
      </w:r>
    </w:p>
    <w:p w:rsidR="00015A45" w:rsidRPr="00015A45" w:rsidRDefault="00015A45" w:rsidP="006C092C">
      <w:pPr>
        <w:shd w:val="clear" w:color="auto" w:fill="FAFAFA"/>
        <w:spacing w:after="0" w:line="240" w:lineRule="auto"/>
        <w:ind w:firstLine="709"/>
        <w:jc w:val="both"/>
        <w:rPr>
          <w:rFonts w:ascii="Times New Roman" w:eastAsia="Times New Roman" w:hAnsi="Times New Roman" w:cs="Times New Roman"/>
          <w:color w:val="5A5A5A"/>
          <w:sz w:val="28"/>
          <w:szCs w:val="28"/>
          <w:lang w:eastAsia="ru-RU"/>
        </w:rPr>
      </w:pPr>
      <w:r w:rsidRPr="00015A45">
        <w:rPr>
          <w:rFonts w:ascii="Times New Roman" w:eastAsia="Times New Roman" w:hAnsi="Times New Roman" w:cs="Times New Roman"/>
          <w:color w:val="5A5A5A"/>
          <w:sz w:val="28"/>
          <w:szCs w:val="28"/>
          <w:lang w:eastAsia="ru-RU"/>
        </w:rPr>
        <w:t>Таким образом, посещающий открытое занятие педагог изучает опыт коллеги с точки зрения собственного опыта, поэтому он одновременно подвергает оценке и свою деятельность. Подобная рефлексия очень важна.</w:t>
      </w:r>
    </w:p>
    <w:p w:rsidR="00015A45" w:rsidRPr="006C092C" w:rsidRDefault="00015A45" w:rsidP="006C092C">
      <w:pPr>
        <w:pStyle w:val="a3"/>
        <w:numPr>
          <w:ilvl w:val="0"/>
          <w:numId w:val="16"/>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6C092C">
        <w:rPr>
          <w:rFonts w:ascii="Times New Roman" w:eastAsia="Times New Roman" w:hAnsi="Times New Roman" w:cs="Times New Roman"/>
          <w:color w:val="5A5A5A"/>
          <w:sz w:val="28"/>
          <w:szCs w:val="28"/>
          <w:lang w:eastAsia="ru-RU"/>
        </w:rPr>
        <w:t xml:space="preserve">Анализ занятия </w:t>
      </w:r>
      <w:r w:rsidR="006A0701" w:rsidRPr="006C092C">
        <w:rPr>
          <w:rFonts w:ascii="Times New Roman" w:eastAsia="Times New Roman" w:hAnsi="Times New Roman" w:cs="Times New Roman"/>
          <w:color w:val="5A5A5A"/>
          <w:sz w:val="28"/>
          <w:szCs w:val="28"/>
          <w:lang w:eastAsia="ru-RU"/>
        </w:rPr>
        <w:t>методистом колледжа</w:t>
      </w:r>
      <w:r w:rsidRPr="006C092C">
        <w:rPr>
          <w:rFonts w:ascii="Times New Roman" w:eastAsia="Times New Roman" w:hAnsi="Times New Roman" w:cs="Times New Roman"/>
          <w:color w:val="5A5A5A"/>
          <w:sz w:val="28"/>
          <w:szCs w:val="28"/>
          <w:lang w:eastAsia="ru-RU"/>
        </w:rPr>
        <w:t>.</w:t>
      </w:r>
    </w:p>
    <w:p w:rsidR="00015A45" w:rsidRPr="006C092C" w:rsidRDefault="00015A45" w:rsidP="006C092C">
      <w:pPr>
        <w:pStyle w:val="a3"/>
        <w:numPr>
          <w:ilvl w:val="0"/>
          <w:numId w:val="16"/>
        </w:numPr>
        <w:shd w:val="clear" w:color="auto" w:fill="FAFAFA"/>
        <w:spacing w:after="0" w:line="240" w:lineRule="auto"/>
        <w:ind w:left="0" w:firstLine="709"/>
        <w:jc w:val="both"/>
        <w:rPr>
          <w:rFonts w:ascii="Times New Roman" w:eastAsia="Times New Roman" w:hAnsi="Times New Roman" w:cs="Times New Roman"/>
          <w:color w:val="5A5A5A"/>
          <w:sz w:val="28"/>
          <w:szCs w:val="28"/>
          <w:lang w:eastAsia="ru-RU"/>
        </w:rPr>
      </w:pPr>
      <w:r w:rsidRPr="006C092C">
        <w:rPr>
          <w:rFonts w:ascii="Times New Roman" w:eastAsia="Times New Roman" w:hAnsi="Times New Roman" w:cs="Times New Roman"/>
          <w:color w:val="5A5A5A"/>
          <w:sz w:val="28"/>
          <w:szCs w:val="28"/>
          <w:lang w:eastAsia="ru-RU"/>
        </w:rPr>
        <w:t xml:space="preserve">Обобщающее слово преподавателя. Именно преподаватель должен завершать дискуссию, ибо он готовился к мероприятию, он был учителем не только </w:t>
      </w:r>
      <w:r w:rsidR="00B75966" w:rsidRPr="006C092C">
        <w:rPr>
          <w:rFonts w:ascii="Times New Roman" w:eastAsia="Times New Roman" w:hAnsi="Times New Roman" w:cs="Times New Roman"/>
          <w:color w:val="5A5A5A"/>
          <w:sz w:val="28"/>
          <w:szCs w:val="28"/>
          <w:lang w:eastAsia="ru-RU"/>
        </w:rPr>
        <w:t>учащихся</w:t>
      </w:r>
      <w:r w:rsidRPr="006C092C">
        <w:rPr>
          <w:rFonts w:ascii="Times New Roman" w:eastAsia="Times New Roman" w:hAnsi="Times New Roman" w:cs="Times New Roman"/>
          <w:color w:val="5A5A5A"/>
          <w:sz w:val="28"/>
          <w:szCs w:val="28"/>
          <w:lang w:eastAsia="ru-RU"/>
        </w:rPr>
        <w:t xml:space="preserve">, но и учителем </w:t>
      </w:r>
      <w:r w:rsidR="006C092C" w:rsidRPr="006C092C">
        <w:rPr>
          <w:rFonts w:ascii="Times New Roman" w:eastAsia="Times New Roman" w:hAnsi="Times New Roman" w:cs="Times New Roman"/>
          <w:color w:val="5A5A5A"/>
          <w:sz w:val="28"/>
          <w:szCs w:val="28"/>
          <w:lang w:eastAsia="ru-RU"/>
        </w:rPr>
        <w:t>преподавателей</w:t>
      </w:r>
      <w:r w:rsidRPr="006C092C">
        <w:rPr>
          <w:rFonts w:ascii="Times New Roman" w:eastAsia="Times New Roman" w:hAnsi="Times New Roman" w:cs="Times New Roman"/>
          <w:color w:val="5A5A5A"/>
          <w:sz w:val="28"/>
          <w:szCs w:val="28"/>
          <w:lang w:eastAsia="ru-RU"/>
        </w:rPr>
        <w:t>, он проводил мастер-класс.</w:t>
      </w:r>
    </w:p>
    <w:p w:rsidR="00623F9C" w:rsidRPr="006C092C" w:rsidRDefault="00623F9C" w:rsidP="006C092C">
      <w:pPr>
        <w:spacing w:after="0" w:line="240" w:lineRule="auto"/>
        <w:ind w:firstLine="709"/>
        <w:jc w:val="both"/>
        <w:rPr>
          <w:rFonts w:ascii="Times New Roman" w:hAnsi="Times New Roman" w:cs="Times New Roman"/>
          <w:sz w:val="28"/>
          <w:szCs w:val="28"/>
        </w:rPr>
      </w:pPr>
    </w:p>
    <w:sectPr w:rsidR="00623F9C" w:rsidRPr="006C092C" w:rsidSect="006C092C">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87D"/>
    <w:multiLevelType w:val="multilevel"/>
    <w:tmpl w:val="6E4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59F8"/>
    <w:multiLevelType w:val="multilevel"/>
    <w:tmpl w:val="A17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13AE6"/>
    <w:multiLevelType w:val="multilevel"/>
    <w:tmpl w:val="92A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90EEC"/>
    <w:multiLevelType w:val="multilevel"/>
    <w:tmpl w:val="62D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542D9"/>
    <w:multiLevelType w:val="multilevel"/>
    <w:tmpl w:val="9FB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63581"/>
    <w:multiLevelType w:val="hybridMultilevel"/>
    <w:tmpl w:val="D9C849E6"/>
    <w:lvl w:ilvl="0" w:tplc="7E0299F0">
      <w:start w:val="1"/>
      <w:numFmt w:val="bullet"/>
      <w:lvlText w:val=""/>
      <w:lvlJc w:val="left"/>
      <w:pPr>
        <w:ind w:left="735" w:hanging="360"/>
      </w:pPr>
      <w:rPr>
        <w:rFonts w:ascii="Symbol" w:hAnsi="Symbol" w:hint="default"/>
        <w:b w:val="0"/>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42C54D5C"/>
    <w:multiLevelType w:val="multilevel"/>
    <w:tmpl w:val="2FF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2705D"/>
    <w:multiLevelType w:val="multilevel"/>
    <w:tmpl w:val="D95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52729"/>
    <w:multiLevelType w:val="multilevel"/>
    <w:tmpl w:val="208A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64222"/>
    <w:multiLevelType w:val="multilevel"/>
    <w:tmpl w:val="BA98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E121B"/>
    <w:multiLevelType w:val="multilevel"/>
    <w:tmpl w:val="74A6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90F59"/>
    <w:multiLevelType w:val="multilevel"/>
    <w:tmpl w:val="0F0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E7824"/>
    <w:multiLevelType w:val="multilevel"/>
    <w:tmpl w:val="C07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0699A"/>
    <w:multiLevelType w:val="hybridMultilevel"/>
    <w:tmpl w:val="78DCF87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4">
    <w:nsid w:val="72671D9D"/>
    <w:multiLevelType w:val="multilevel"/>
    <w:tmpl w:val="A29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454D12"/>
    <w:multiLevelType w:val="multilevel"/>
    <w:tmpl w:val="D9C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15"/>
  </w:num>
  <w:num w:numId="5">
    <w:abstractNumId w:val="12"/>
  </w:num>
  <w:num w:numId="6">
    <w:abstractNumId w:val="1"/>
  </w:num>
  <w:num w:numId="7">
    <w:abstractNumId w:val="11"/>
  </w:num>
  <w:num w:numId="8">
    <w:abstractNumId w:val="8"/>
  </w:num>
  <w:num w:numId="9">
    <w:abstractNumId w:val="2"/>
  </w:num>
  <w:num w:numId="10">
    <w:abstractNumId w:val="0"/>
  </w:num>
  <w:num w:numId="11">
    <w:abstractNumId w:val="4"/>
  </w:num>
  <w:num w:numId="12">
    <w:abstractNumId w:val="7"/>
  </w:num>
  <w:num w:numId="13">
    <w:abstractNumId w:val="9"/>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45"/>
    <w:rsid w:val="00015A45"/>
    <w:rsid w:val="000E46D7"/>
    <w:rsid w:val="00170A41"/>
    <w:rsid w:val="00194248"/>
    <w:rsid w:val="003167D6"/>
    <w:rsid w:val="004142A4"/>
    <w:rsid w:val="004157A3"/>
    <w:rsid w:val="00477048"/>
    <w:rsid w:val="004D5768"/>
    <w:rsid w:val="00623F9C"/>
    <w:rsid w:val="006A0701"/>
    <w:rsid w:val="006C092C"/>
    <w:rsid w:val="009044ED"/>
    <w:rsid w:val="009B083E"/>
    <w:rsid w:val="00A72EF7"/>
    <w:rsid w:val="00B36119"/>
    <w:rsid w:val="00B75966"/>
    <w:rsid w:val="00C52948"/>
    <w:rsid w:val="00EB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2017-03-29T15:56:00Z</dcterms:created>
  <dcterms:modified xsi:type="dcterms:W3CDTF">2017-03-29T16:19:00Z</dcterms:modified>
</cp:coreProperties>
</file>